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07C5AE" w14:textId="2DDBE1B4" w:rsidR="00E41CE6" w:rsidRDefault="00E41CE6">
      <w:pPr>
        <w:rPr>
          <w:b/>
          <w:bCs/>
        </w:rPr>
      </w:pPr>
      <w:r w:rsidRPr="00E41CE6">
        <w:rPr>
          <w:b/>
          <w:bCs/>
        </w:rPr>
        <w:t>A</w:t>
      </w:r>
      <w:r w:rsidR="00FA1417">
        <w:rPr>
          <w:b/>
          <w:bCs/>
        </w:rPr>
        <w:t>dulien</w:t>
      </w:r>
      <w:r w:rsidRPr="00E41CE6">
        <w:rPr>
          <w:b/>
          <w:bCs/>
        </w:rPr>
        <w:t xml:space="preserve"> Calendar</w:t>
      </w:r>
    </w:p>
    <w:p w14:paraId="4D61572F" w14:textId="2A5A94E5" w:rsidR="00E41CE6" w:rsidRPr="00E41CE6" w:rsidRDefault="00E41CE6" w:rsidP="00E41CE6">
      <w:pPr>
        <w:jc w:val="center"/>
        <w:rPr>
          <w:b/>
          <w:bCs/>
        </w:rPr>
      </w:pPr>
      <w:r>
        <w:rPr>
          <w:noProof/>
        </w:rPr>
        <w:drawing>
          <wp:inline distT="0" distB="0" distL="0" distR="0" wp14:anchorId="700EE177" wp14:editId="0728464D">
            <wp:extent cx="4076700" cy="3647688"/>
            <wp:effectExtent l="0" t="0" r="0" b="0"/>
            <wp:docPr id="4369633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963376" name=""/>
                    <pic:cNvPicPr/>
                  </pic:nvPicPr>
                  <pic:blipFill>
                    <a:blip r:embed="rId5"/>
                    <a:stretch>
                      <a:fillRect/>
                    </a:stretch>
                  </pic:blipFill>
                  <pic:spPr>
                    <a:xfrm>
                      <a:off x="0" y="0"/>
                      <a:ext cx="4081108" cy="3651632"/>
                    </a:xfrm>
                    <a:prstGeom prst="rect">
                      <a:avLst/>
                    </a:prstGeom>
                  </pic:spPr>
                </pic:pic>
              </a:graphicData>
            </a:graphic>
          </wp:inline>
        </w:drawing>
      </w:r>
    </w:p>
    <w:p w14:paraId="26DFE1B8" w14:textId="3306A993" w:rsidR="0005297B" w:rsidRDefault="00E41CE6" w:rsidP="0005297B">
      <w:r>
        <w:t>The calendar of the western kingdoms comes from the calendar imposed by the Celedonian Empire in the First Written Age</w:t>
      </w:r>
      <w:r w:rsidR="00FA1417">
        <w:t>, but its roots are the Adulien Calendar from the dawn of time</w:t>
      </w:r>
      <w:r>
        <w:t xml:space="preserve">. The year is divided into thirteen months, with twenty-eight days each. </w:t>
      </w:r>
      <w:r w:rsidR="0005297B">
        <w:t xml:space="preserve">Each month is associated with one of the Clesian figures, whose aspects feature into the time of year.  </w:t>
      </w:r>
      <w:r w:rsidR="00C47E6A">
        <w:t>A full moon appears on the first of every month.</w:t>
      </w:r>
      <w:r w:rsidR="00FF7ED9">
        <w:t xml:space="preserve"> The p</w:t>
      </w:r>
      <w:r w:rsidR="00FF7ED9" w:rsidRPr="00FF7ED9">
        <w:t xml:space="preserve">hases of the </w:t>
      </w:r>
      <w:r w:rsidR="00FF7ED9">
        <w:t>m</w:t>
      </w:r>
      <w:r w:rsidR="00FF7ED9" w:rsidRPr="00FF7ED9">
        <w:t>oon</w:t>
      </w:r>
      <w:r w:rsidR="00FF7ED9">
        <w:t xml:space="preserve"> are</w:t>
      </w:r>
      <w:r w:rsidR="00FF7ED9" w:rsidRPr="00FF7ED9">
        <w:t xml:space="preserve"> full (</w:t>
      </w:r>
      <w:r w:rsidR="00FF7ED9">
        <w:t xml:space="preserve">day </w:t>
      </w:r>
      <w:r w:rsidR="00FF7ED9" w:rsidRPr="00FF7ED9">
        <w:t>1</w:t>
      </w:r>
      <w:r w:rsidR="00FF7ED9">
        <w:t xml:space="preserve"> of the month</w:t>
      </w:r>
      <w:r w:rsidR="00FF7ED9" w:rsidRPr="00FF7ED9">
        <w:t>), waning gibbous (5), half-moon (8), waning crescent (12), new moon (15), waxing crescent (19), half</w:t>
      </w:r>
      <w:r w:rsidR="00FF7ED9">
        <w:t>-</w:t>
      </w:r>
      <w:r w:rsidR="00FF7ED9" w:rsidRPr="00FF7ED9">
        <w:t xml:space="preserve">moon (22), </w:t>
      </w:r>
      <w:r w:rsidR="00FF7ED9">
        <w:t xml:space="preserve">and </w:t>
      </w:r>
      <w:r w:rsidR="00FF7ED9" w:rsidRPr="00FF7ED9">
        <w:t>waxing gibbous (26)</w:t>
      </w:r>
      <w:r w:rsidR="00FF7ED9">
        <w:t xml:space="preserve">. </w:t>
      </w:r>
    </w:p>
    <w:p w14:paraId="3A41F907" w14:textId="416EB0A5" w:rsidR="00365E15" w:rsidRDefault="00E41CE6" w:rsidP="0005297B">
      <w:r>
        <w:t>Each week is seven days, with d</w:t>
      </w:r>
      <w:r w:rsidR="00365E15">
        <w:t xml:space="preserve">ays of the week </w:t>
      </w:r>
      <w:r>
        <w:t>named with</w:t>
      </w:r>
      <w:r w:rsidR="00365E15">
        <w:t xml:space="preserve"> old Celedonian prefixes added to a contraction of the word ‘day.’ They are: </w:t>
      </w:r>
      <w:r w:rsidR="00365E15" w:rsidRPr="00E41CE6">
        <w:rPr>
          <w:b/>
          <w:bCs/>
        </w:rPr>
        <w:t>A</w:t>
      </w:r>
      <w:r w:rsidR="000E3EB6" w:rsidRPr="00E41CE6">
        <w:rPr>
          <w:b/>
          <w:bCs/>
        </w:rPr>
        <w:t>n</w:t>
      </w:r>
      <w:r w:rsidR="00365E15" w:rsidRPr="00E41CE6">
        <w:rPr>
          <w:b/>
          <w:bCs/>
        </w:rPr>
        <w:t>da, B</w:t>
      </w:r>
      <w:r w:rsidR="003435DF" w:rsidRPr="00E41CE6">
        <w:rPr>
          <w:b/>
          <w:bCs/>
        </w:rPr>
        <w:t>ra</w:t>
      </w:r>
      <w:r w:rsidR="00365E15" w:rsidRPr="00E41CE6">
        <w:rPr>
          <w:b/>
          <w:bCs/>
        </w:rPr>
        <w:t>da, C</w:t>
      </w:r>
      <w:r w:rsidR="003435DF" w:rsidRPr="00E41CE6">
        <w:rPr>
          <w:b/>
          <w:bCs/>
        </w:rPr>
        <w:t>o</w:t>
      </w:r>
      <w:r w:rsidR="00365E15" w:rsidRPr="00E41CE6">
        <w:rPr>
          <w:b/>
          <w:bCs/>
        </w:rPr>
        <w:t>da, D</w:t>
      </w:r>
      <w:r w:rsidR="003435DF" w:rsidRPr="00E41CE6">
        <w:rPr>
          <w:b/>
          <w:bCs/>
        </w:rPr>
        <w:t>y</w:t>
      </w:r>
      <w:r w:rsidR="00365E15" w:rsidRPr="00E41CE6">
        <w:rPr>
          <w:b/>
          <w:bCs/>
        </w:rPr>
        <w:t>da, Enda, Finda</w:t>
      </w:r>
      <w:r w:rsidR="00365E15">
        <w:t xml:space="preserve">, and </w:t>
      </w:r>
      <w:r w:rsidR="00365E15" w:rsidRPr="00E41CE6">
        <w:rPr>
          <w:b/>
          <w:bCs/>
        </w:rPr>
        <w:t>Godala</w:t>
      </w:r>
      <w:r>
        <w:rPr>
          <w:b/>
          <w:bCs/>
        </w:rPr>
        <w:t>.</w:t>
      </w:r>
      <w:r w:rsidR="00365E15">
        <w:t xml:space="preserve"> Godala </w:t>
      </w:r>
      <w:r>
        <w:t>is</w:t>
      </w:r>
      <w:r w:rsidR="00365E15">
        <w:t xml:space="preserve"> short for “Good </w:t>
      </w:r>
      <w:r>
        <w:t>day!” which is an outdated saying</w:t>
      </w:r>
      <w:r w:rsidR="0005297B">
        <w:t>. It became a day of worship in the Second Written Age when the Clesian Church grew into widespread popularity. T</w:t>
      </w:r>
      <w:r w:rsidR="00365E15">
        <w:t xml:space="preserve">he last Finda </w:t>
      </w:r>
      <w:r w:rsidR="0005297B">
        <w:t xml:space="preserve">of each month is </w:t>
      </w:r>
      <w:r w:rsidR="00365E15">
        <w:t>marked by local festivals</w:t>
      </w:r>
      <w:r w:rsidR="0005297B">
        <w:t xml:space="preserve"> honoring the season as well as the deity of that month. </w:t>
      </w:r>
    </w:p>
    <w:p w14:paraId="1E61BDDC" w14:textId="77777777" w:rsidR="004A11FC" w:rsidRDefault="004A11FC" w:rsidP="00BF3240">
      <w:pPr>
        <w:rPr>
          <w:b/>
          <w:bCs/>
        </w:rPr>
      </w:pPr>
    </w:p>
    <w:p w14:paraId="47EB83C5" w14:textId="77777777" w:rsidR="004A11FC" w:rsidRDefault="004A11FC" w:rsidP="00BF3240">
      <w:pPr>
        <w:rPr>
          <w:b/>
          <w:bCs/>
        </w:rPr>
      </w:pPr>
    </w:p>
    <w:p w14:paraId="594159AF" w14:textId="77777777" w:rsidR="004A11FC" w:rsidRDefault="004A11FC" w:rsidP="00BF3240">
      <w:pPr>
        <w:rPr>
          <w:b/>
          <w:bCs/>
        </w:rPr>
      </w:pPr>
    </w:p>
    <w:p w14:paraId="01AF5820" w14:textId="77777777" w:rsidR="00E471F4" w:rsidRDefault="00E471F4" w:rsidP="00BF3240">
      <w:pPr>
        <w:rPr>
          <w:b/>
          <w:bCs/>
        </w:rPr>
      </w:pPr>
    </w:p>
    <w:p w14:paraId="60045639" w14:textId="52DC141C" w:rsidR="00E471F4" w:rsidRDefault="00E471F4" w:rsidP="00BF3240">
      <w:pPr>
        <w:rPr>
          <w:b/>
          <w:bCs/>
        </w:rPr>
      </w:pPr>
      <w:r>
        <w:rPr>
          <w:b/>
          <w:bCs/>
        </w:rPr>
        <w:lastRenderedPageBreak/>
        <w:t>Months of the A</w:t>
      </w:r>
      <w:r w:rsidR="00FA1417">
        <w:rPr>
          <w:b/>
          <w:bCs/>
        </w:rPr>
        <w:t>dulien</w:t>
      </w:r>
      <w:r>
        <w:rPr>
          <w:b/>
          <w:bCs/>
        </w:rPr>
        <w:t xml:space="preserve"> Calendar</w:t>
      </w:r>
    </w:p>
    <w:p w14:paraId="292A9D86" w14:textId="78B8ABD0" w:rsidR="00BF3240" w:rsidRPr="0085302D" w:rsidRDefault="00BF3240" w:rsidP="0085302D">
      <w:pPr>
        <w:pStyle w:val="ListParagraph"/>
        <w:numPr>
          <w:ilvl w:val="0"/>
          <w:numId w:val="2"/>
        </w:numPr>
        <w:rPr>
          <w:sz w:val="22"/>
          <w:szCs w:val="22"/>
        </w:rPr>
      </w:pPr>
      <w:r w:rsidRPr="0085302D">
        <w:rPr>
          <w:b/>
          <w:bCs/>
          <w:sz w:val="22"/>
          <w:szCs w:val="22"/>
        </w:rPr>
        <w:t>Aelmonath</w:t>
      </w:r>
      <w:r w:rsidRPr="0085302D">
        <w:rPr>
          <w:sz w:val="22"/>
          <w:szCs w:val="22"/>
        </w:rPr>
        <w:t xml:space="preserve"> – The first thaw; a time of awakening. This month belongs to </w:t>
      </w:r>
      <w:r w:rsidR="005C2782" w:rsidRPr="0085302D">
        <w:rPr>
          <w:b/>
          <w:bCs/>
          <w:sz w:val="22"/>
          <w:szCs w:val="22"/>
        </w:rPr>
        <w:t>Clesia</w:t>
      </w:r>
      <w:r w:rsidR="005C2782" w:rsidRPr="0085302D">
        <w:rPr>
          <w:sz w:val="22"/>
          <w:szCs w:val="22"/>
        </w:rPr>
        <w:t>, giver of life and the healer of souls,</w:t>
      </w:r>
      <w:r w:rsidRPr="0085302D">
        <w:rPr>
          <w:sz w:val="22"/>
          <w:szCs w:val="22"/>
        </w:rPr>
        <w:t xml:space="preserve"> and ends in a festival in their honor. </w:t>
      </w:r>
      <w:r w:rsidR="00B043AA">
        <w:rPr>
          <w:sz w:val="22"/>
          <w:szCs w:val="22"/>
        </w:rPr>
        <w:t>(late winter)</w:t>
      </w:r>
    </w:p>
    <w:p w14:paraId="745DE5A7" w14:textId="77777777" w:rsidR="0085302D" w:rsidRPr="0085302D" w:rsidRDefault="0085302D" w:rsidP="0085302D">
      <w:pPr>
        <w:pStyle w:val="ListParagraph"/>
        <w:rPr>
          <w:sz w:val="22"/>
          <w:szCs w:val="22"/>
        </w:rPr>
      </w:pPr>
    </w:p>
    <w:p w14:paraId="2852F042" w14:textId="65BF0D4A" w:rsidR="0085302D" w:rsidRPr="0085302D" w:rsidRDefault="00BF3240" w:rsidP="0085302D">
      <w:pPr>
        <w:pStyle w:val="ListParagraph"/>
        <w:numPr>
          <w:ilvl w:val="0"/>
          <w:numId w:val="2"/>
        </w:numPr>
        <w:rPr>
          <w:sz w:val="22"/>
          <w:szCs w:val="22"/>
        </w:rPr>
      </w:pPr>
      <w:r w:rsidRPr="0085302D">
        <w:rPr>
          <w:b/>
          <w:bCs/>
          <w:sz w:val="22"/>
          <w:szCs w:val="22"/>
        </w:rPr>
        <w:t>Beorthlic</w:t>
      </w:r>
      <w:r w:rsidRPr="0085302D">
        <w:rPr>
          <w:sz w:val="22"/>
          <w:szCs w:val="22"/>
        </w:rPr>
        <w:t xml:space="preserve"> – Brightmonth; known for returning light. This month belongs to </w:t>
      </w:r>
      <w:r w:rsidR="001947EF" w:rsidRPr="0085302D">
        <w:rPr>
          <w:b/>
          <w:bCs/>
          <w:sz w:val="22"/>
          <w:szCs w:val="22"/>
        </w:rPr>
        <w:t>Rhiannon</w:t>
      </w:r>
      <w:r w:rsidR="001947EF" w:rsidRPr="0085302D">
        <w:rPr>
          <w:sz w:val="22"/>
          <w:szCs w:val="22"/>
        </w:rPr>
        <w:t>, hero of the oppressed,</w:t>
      </w:r>
      <w:r w:rsidRPr="0085302D">
        <w:rPr>
          <w:sz w:val="22"/>
          <w:szCs w:val="22"/>
        </w:rPr>
        <w:t xml:space="preserve"> and ends in a festival in their honor.</w:t>
      </w:r>
      <w:r w:rsidR="00B043AA">
        <w:rPr>
          <w:sz w:val="22"/>
          <w:szCs w:val="22"/>
        </w:rPr>
        <w:t xml:space="preserve"> (early spring)</w:t>
      </w:r>
    </w:p>
    <w:p w14:paraId="57E0E634" w14:textId="77777777" w:rsidR="0085302D" w:rsidRPr="0085302D" w:rsidRDefault="0085302D" w:rsidP="0085302D">
      <w:pPr>
        <w:pStyle w:val="ListParagraph"/>
        <w:rPr>
          <w:sz w:val="22"/>
          <w:szCs w:val="22"/>
        </w:rPr>
      </w:pPr>
    </w:p>
    <w:p w14:paraId="5C26530F" w14:textId="4A23C329" w:rsidR="00BF3240" w:rsidRPr="0085302D" w:rsidRDefault="00BF3240" w:rsidP="0085302D">
      <w:pPr>
        <w:pStyle w:val="ListParagraph"/>
        <w:numPr>
          <w:ilvl w:val="0"/>
          <w:numId w:val="2"/>
        </w:numPr>
        <w:rPr>
          <w:sz w:val="22"/>
          <w:szCs w:val="22"/>
        </w:rPr>
      </w:pPr>
      <w:r w:rsidRPr="0085302D">
        <w:rPr>
          <w:b/>
          <w:bCs/>
          <w:sz w:val="22"/>
          <w:szCs w:val="22"/>
        </w:rPr>
        <w:t>Cynewind</w:t>
      </w:r>
      <w:r w:rsidRPr="0085302D">
        <w:rPr>
          <w:sz w:val="22"/>
          <w:szCs w:val="22"/>
        </w:rPr>
        <w:t xml:space="preserve"> – King's Wind; the stirring of spring breezes. This month belongs to </w:t>
      </w:r>
      <w:r w:rsidR="005C2782" w:rsidRPr="0085302D">
        <w:rPr>
          <w:b/>
          <w:bCs/>
          <w:sz w:val="22"/>
          <w:szCs w:val="22"/>
        </w:rPr>
        <w:t>Ceardren</w:t>
      </w:r>
      <w:r w:rsidR="005C2782" w:rsidRPr="0085302D">
        <w:rPr>
          <w:sz w:val="22"/>
          <w:szCs w:val="22"/>
        </w:rPr>
        <w:t>, winged master of the four winds,</w:t>
      </w:r>
      <w:r w:rsidRPr="0085302D">
        <w:rPr>
          <w:sz w:val="22"/>
          <w:szCs w:val="22"/>
        </w:rPr>
        <w:t xml:space="preserve"> and ends in a festival in their honor.</w:t>
      </w:r>
      <w:r w:rsidR="00B043AA">
        <w:rPr>
          <w:sz w:val="22"/>
          <w:szCs w:val="22"/>
        </w:rPr>
        <w:t xml:space="preserve"> (early spring)</w:t>
      </w:r>
    </w:p>
    <w:p w14:paraId="1A9BC7CA" w14:textId="77777777" w:rsidR="0085302D" w:rsidRPr="0085302D" w:rsidRDefault="0085302D" w:rsidP="0085302D">
      <w:pPr>
        <w:pStyle w:val="ListParagraph"/>
        <w:rPr>
          <w:sz w:val="22"/>
          <w:szCs w:val="22"/>
        </w:rPr>
      </w:pPr>
    </w:p>
    <w:p w14:paraId="407CDEFC" w14:textId="4A34F2EB" w:rsidR="00BF3240" w:rsidRPr="0085302D" w:rsidRDefault="00BF3240" w:rsidP="0085302D">
      <w:pPr>
        <w:pStyle w:val="ListParagraph"/>
        <w:numPr>
          <w:ilvl w:val="0"/>
          <w:numId w:val="2"/>
        </w:numPr>
        <w:rPr>
          <w:sz w:val="22"/>
          <w:szCs w:val="22"/>
        </w:rPr>
      </w:pPr>
      <w:r w:rsidRPr="0085302D">
        <w:rPr>
          <w:b/>
          <w:bCs/>
          <w:sz w:val="22"/>
          <w:szCs w:val="22"/>
        </w:rPr>
        <w:t>Draegfold</w:t>
      </w:r>
      <w:r w:rsidRPr="0085302D">
        <w:rPr>
          <w:sz w:val="22"/>
          <w:szCs w:val="22"/>
        </w:rPr>
        <w:t xml:space="preserve"> – Dragonfold; associated with the blooming of fireflowers. This month belongs to </w:t>
      </w:r>
      <w:r w:rsidR="00964441" w:rsidRPr="0085302D">
        <w:rPr>
          <w:b/>
          <w:bCs/>
          <w:sz w:val="22"/>
          <w:szCs w:val="22"/>
        </w:rPr>
        <w:t>Rosmerta</w:t>
      </w:r>
      <w:r w:rsidR="00964441" w:rsidRPr="0085302D">
        <w:rPr>
          <w:sz w:val="22"/>
          <w:szCs w:val="22"/>
        </w:rPr>
        <w:t xml:space="preserve">, herald of fertility, </w:t>
      </w:r>
      <w:r w:rsidRPr="0085302D">
        <w:rPr>
          <w:sz w:val="22"/>
          <w:szCs w:val="22"/>
        </w:rPr>
        <w:t>and ends in a festival in their honor.</w:t>
      </w:r>
      <w:r w:rsidR="00B043AA">
        <w:rPr>
          <w:sz w:val="22"/>
          <w:szCs w:val="22"/>
        </w:rPr>
        <w:t xml:space="preserve"> (mid-spring)</w:t>
      </w:r>
    </w:p>
    <w:p w14:paraId="0C3EADE4" w14:textId="77777777" w:rsidR="0085302D" w:rsidRPr="0085302D" w:rsidRDefault="0085302D" w:rsidP="0085302D">
      <w:pPr>
        <w:pStyle w:val="ListParagraph"/>
        <w:rPr>
          <w:sz w:val="22"/>
          <w:szCs w:val="22"/>
        </w:rPr>
      </w:pPr>
    </w:p>
    <w:p w14:paraId="73F67C0C" w14:textId="1A90594F" w:rsidR="00BF3240" w:rsidRPr="0085302D" w:rsidRDefault="00BF3240" w:rsidP="0085302D">
      <w:pPr>
        <w:pStyle w:val="ListParagraph"/>
        <w:numPr>
          <w:ilvl w:val="0"/>
          <w:numId w:val="2"/>
        </w:numPr>
        <w:rPr>
          <w:sz w:val="22"/>
          <w:szCs w:val="22"/>
        </w:rPr>
      </w:pPr>
      <w:r w:rsidRPr="0085302D">
        <w:rPr>
          <w:b/>
          <w:bCs/>
          <w:sz w:val="22"/>
          <w:szCs w:val="22"/>
        </w:rPr>
        <w:t>Eorthmere</w:t>
      </w:r>
      <w:r w:rsidRPr="0085302D">
        <w:rPr>
          <w:sz w:val="22"/>
          <w:szCs w:val="22"/>
        </w:rPr>
        <w:t xml:space="preserve"> – Earthlake; named for flooding rivers and swollen banks. This month belongs to </w:t>
      </w:r>
      <w:r w:rsidR="001E0B1C" w:rsidRPr="0085302D">
        <w:rPr>
          <w:b/>
          <w:bCs/>
          <w:sz w:val="22"/>
          <w:szCs w:val="22"/>
        </w:rPr>
        <w:t>Niskus</w:t>
      </w:r>
      <w:r w:rsidR="001E0B1C" w:rsidRPr="0085302D">
        <w:rPr>
          <w:sz w:val="22"/>
          <w:szCs w:val="22"/>
        </w:rPr>
        <w:t xml:space="preserve">, lord of the waters, </w:t>
      </w:r>
      <w:r w:rsidRPr="0085302D">
        <w:rPr>
          <w:sz w:val="22"/>
          <w:szCs w:val="22"/>
        </w:rPr>
        <w:t>and ends in a festival in their honor.</w:t>
      </w:r>
      <w:r w:rsidR="00B043AA">
        <w:rPr>
          <w:sz w:val="22"/>
          <w:szCs w:val="22"/>
        </w:rPr>
        <w:t xml:space="preserve"> (late spring)</w:t>
      </w:r>
    </w:p>
    <w:p w14:paraId="43CC4E52" w14:textId="77777777" w:rsidR="0085302D" w:rsidRPr="0085302D" w:rsidRDefault="0085302D" w:rsidP="0085302D">
      <w:pPr>
        <w:pStyle w:val="ListParagraph"/>
        <w:rPr>
          <w:sz w:val="22"/>
          <w:szCs w:val="22"/>
        </w:rPr>
      </w:pPr>
    </w:p>
    <w:p w14:paraId="2AF228AA" w14:textId="6732A650" w:rsidR="00BF3240" w:rsidRPr="0085302D" w:rsidRDefault="00BF3240" w:rsidP="0085302D">
      <w:pPr>
        <w:pStyle w:val="ListParagraph"/>
        <w:numPr>
          <w:ilvl w:val="0"/>
          <w:numId w:val="2"/>
        </w:numPr>
        <w:rPr>
          <w:sz w:val="22"/>
          <w:szCs w:val="22"/>
        </w:rPr>
      </w:pPr>
      <w:r w:rsidRPr="0085302D">
        <w:rPr>
          <w:b/>
          <w:bCs/>
          <w:sz w:val="22"/>
          <w:szCs w:val="22"/>
        </w:rPr>
        <w:t>Frandegast</w:t>
      </w:r>
      <w:r w:rsidRPr="0085302D">
        <w:rPr>
          <w:sz w:val="22"/>
          <w:szCs w:val="22"/>
        </w:rPr>
        <w:t xml:space="preserve"> – Flameguest; the time when hearth-fires burn low and spirits walk. This month belongs to </w:t>
      </w:r>
      <w:r w:rsidR="001947EF" w:rsidRPr="0085302D">
        <w:rPr>
          <w:b/>
          <w:bCs/>
          <w:sz w:val="22"/>
          <w:szCs w:val="22"/>
        </w:rPr>
        <w:t>Belisama</w:t>
      </w:r>
      <w:r w:rsidR="001947EF" w:rsidRPr="0085302D">
        <w:rPr>
          <w:sz w:val="22"/>
          <w:szCs w:val="22"/>
        </w:rPr>
        <w:t>, matron of fire and light,</w:t>
      </w:r>
      <w:r w:rsidRPr="0085302D">
        <w:rPr>
          <w:sz w:val="22"/>
          <w:szCs w:val="22"/>
        </w:rPr>
        <w:t xml:space="preserve"> and ends in a festival in their honor.</w:t>
      </w:r>
      <w:r w:rsidR="00B043AA">
        <w:rPr>
          <w:sz w:val="22"/>
          <w:szCs w:val="22"/>
        </w:rPr>
        <w:t xml:space="preserve"> (early summer)</w:t>
      </w:r>
    </w:p>
    <w:p w14:paraId="453BE146" w14:textId="77777777" w:rsidR="0085302D" w:rsidRPr="0085302D" w:rsidRDefault="0085302D" w:rsidP="0085302D">
      <w:pPr>
        <w:pStyle w:val="ListParagraph"/>
        <w:rPr>
          <w:sz w:val="22"/>
          <w:szCs w:val="22"/>
        </w:rPr>
      </w:pPr>
    </w:p>
    <w:p w14:paraId="7FEBAFAC" w14:textId="70D0C557" w:rsidR="00BF3240" w:rsidRPr="0085302D" w:rsidRDefault="00BF3240" w:rsidP="0085302D">
      <w:pPr>
        <w:pStyle w:val="ListParagraph"/>
        <w:numPr>
          <w:ilvl w:val="0"/>
          <w:numId w:val="2"/>
        </w:numPr>
        <w:rPr>
          <w:sz w:val="22"/>
          <w:szCs w:val="22"/>
        </w:rPr>
      </w:pPr>
      <w:r w:rsidRPr="0085302D">
        <w:rPr>
          <w:b/>
          <w:bCs/>
          <w:sz w:val="22"/>
          <w:szCs w:val="22"/>
        </w:rPr>
        <w:t>Glimwold</w:t>
      </w:r>
      <w:r w:rsidRPr="0085302D">
        <w:rPr>
          <w:sz w:val="22"/>
          <w:szCs w:val="22"/>
        </w:rPr>
        <w:t xml:space="preserve"> – Gleamforest; a luminous midsummer month. This month belongs to </w:t>
      </w:r>
      <w:r w:rsidR="005C2782" w:rsidRPr="0085302D">
        <w:rPr>
          <w:b/>
          <w:bCs/>
          <w:sz w:val="22"/>
          <w:szCs w:val="22"/>
        </w:rPr>
        <w:t>Wyrrin</w:t>
      </w:r>
      <w:r w:rsidR="005C2782" w:rsidRPr="0085302D">
        <w:rPr>
          <w:sz w:val="22"/>
          <w:szCs w:val="22"/>
        </w:rPr>
        <w:t xml:space="preserve">, the hunter, </w:t>
      </w:r>
      <w:r w:rsidRPr="0085302D">
        <w:rPr>
          <w:sz w:val="22"/>
          <w:szCs w:val="22"/>
        </w:rPr>
        <w:t>and ends in a festival in their honor.</w:t>
      </w:r>
      <w:r w:rsidR="00B043AA">
        <w:rPr>
          <w:sz w:val="22"/>
          <w:szCs w:val="22"/>
        </w:rPr>
        <w:t xml:space="preserve"> (mid-summer)</w:t>
      </w:r>
    </w:p>
    <w:p w14:paraId="0FFDD220" w14:textId="77777777" w:rsidR="0085302D" w:rsidRPr="0085302D" w:rsidRDefault="0085302D" w:rsidP="0085302D">
      <w:pPr>
        <w:pStyle w:val="ListParagraph"/>
        <w:rPr>
          <w:sz w:val="22"/>
          <w:szCs w:val="22"/>
        </w:rPr>
      </w:pPr>
    </w:p>
    <w:p w14:paraId="3BDA9B82" w14:textId="3486E7C4" w:rsidR="00BF3240" w:rsidRPr="0085302D" w:rsidRDefault="00BF3240" w:rsidP="0085302D">
      <w:pPr>
        <w:pStyle w:val="ListParagraph"/>
        <w:numPr>
          <w:ilvl w:val="0"/>
          <w:numId w:val="2"/>
        </w:numPr>
        <w:rPr>
          <w:sz w:val="22"/>
          <w:szCs w:val="22"/>
        </w:rPr>
      </w:pPr>
      <w:r w:rsidRPr="0085302D">
        <w:rPr>
          <w:b/>
          <w:bCs/>
          <w:sz w:val="22"/>
          <w:szCs w:val="22"/>
        </w:rPr>
        <w:t>Haerthwyn</w:t>
      </w:r>
      <w:r w:rsidRPr="0085302D">
        <w:rPr>
          <w:sz w:val="22"/>
          <w:szCs w:val="22"/>
        </w:rPr>
        <w:t xml:space="preserve"> – Hearthjoy; a time of harvest and feasting. This month belongs to </w:t>
      </w:r>
      <w:r w:rsidR="001947EF" w:rsidRPr="0085302D">
        <w:rPr>
          <w:b/>
          <w:bCs/>
          <w:sz w:val="22"/>
          <w:szCs w:val="22"/>
        </w:rPr>
        <w:t>Croian</w:t>
      </w:r>
      <w:r w:rsidR="001947EF" w:rsidRPr="0085302D">
        <w:rPr>
          <w:sz w:val="22"/>
          <w:szCs w:val="22"/>
        </w:rPr>
        <w:t>, champion of feats and their celebration,</w:t>
      </w:r>
      <w:r w:rsidRPr="0085302D">
        <w:rPr>
          <w:sz w:val="22"/>
          <w:szCs w:val="22"/>
        </w:rPr>
        <w:t xml:space="preserve"> and ends in a festival in their honor.</w:t>
      </w:r>
      <w:r w:rsidR="00B043AA">
        <w:rPr>
          <w:sz w:val="22"/>
          <w:szCs w:val="22"/>
        </w:rPr>
        <w:t xml:space="preserve"> (late summer)</w:t>
      </w:r>
    </w:p>
    <w:p w14:paraId="4D871058" w14:textId="77777777" w:rsidR="0085302D" w:rsidRPr="0085302D" w:rsidRDefault="0085302D" w:rsidP="0085302D">
      <w:pPr>
        <w:pStyle w:val="ListParagraph"/>
        <w:rPr>
          <w:sz w:val="22"/>
          <w:szCs w:val="22"/>
        </w:rPr>
      </w:pPr>
    </w:p>
    <w:p w14:paraId="4A879176" w14:textId="2C48821F" w:rsidR="00BF3240" w:rsidRPr="0085302D" w:rsidRDefault="00BF3240" w:rsidP="0085302D">
      <w:pPr>
        <w:pStyle w:val="ListParagraph"/>
        <w:numPr>
          <w:ilvl w:val="0"/>
          <w:numId w:val="2"/>
        </w:numPr>
        <w:rPr>
          <w:sz w:val="22"/>
          <w:szCs w:val="22"/>
        </w:rPr>
      </w:pPr>
      <w:r w:rsidRPr="0085302D">
        <w:rPr>
          <w:b/>
          <w:bCs/>
          <w:sz w:val="22"/>
          <w:szCs w:val="22"/>
        </w:rPr>
        <w:t>Isenbraec</w:t>
      </w:r>
      <w:r w:rsidRPr="0085302D">
        <w:rPr>
          <w:sz w:val="22"/>
          <w:szCs w:val="22"/>
        </w:rPr>
        <w:t xml:space="preserve"> – Ironbreak; when frost returns to crack the fields. This month belongs to </w:t>
      </w:r>
      <w:r w:rsidR="001947EF" w:rsidRPr="0085302D">
        <w:rPr>
          <w:b/>
          <w:bCs/>
          <w:sz w:val="22"/>
          <w:szCs w:val="22"/>
        </w:rPr>
        <w:t>Draiachta</w:t>
      </w:r>
      <w:r w:rsidR="001947EF" w:rsidRPr="0085302D">
        <w:rPr>
          <w:sz w:val="22"/>
          <w:szCs w:val="22"/>
        </w:rPr>
        <w:t>, seeker of knowledge and order,</w:t>
      </w:r>
      <w:r w:rsidRPr="0085302D">
        <w:rPr>
          <w:sz w:val="22"/>
          <w:szCs w:val="22"/>
        </w:rPr>
        <w:t xml:space="preserve"> and ends in a festival in their honor.</w:t>
      </w:r>
      <w:r w:rsidR="00B043AA">
        <w:rPr>
          <w:sz w:val="22"/>
          <w:szCs w:val="22"/>
        </w:rPr>
        <w:t xml:space="preserve"> (early fall)</w:t>
      </w:r>
    </w:p>
    <w:p w14:paraId="4DFC8FCC" w14:textId="77777777" w:rsidR="0085302D" w:rsidRPr="0085302D" w:rsidRDefault="0085302D" w:rsidP="0085302D">
      <w:pPr>
        <w:pStyle w:val="ListParagraph"/>
        <w:rPr>
          <w:sz w:val="22"/>
          <w:szCs w:val="22"/>
        </w:rPr>
      </w:pPr>
    </w:p>
    <w:p w14:paraId="4501A88A" w14:textId="3F064DAE" w:rsidR="00BF3240" w:rsidRPr="0085302D" w:rsidRDefault="00BF3240" w:rsidP="0085302D">
      <w:pPr>
        <w:pStyle w:val="ListParagraph"/>
        <w:numPr>
          <w:ilvl w:val="0"/>
          <w:numId w:val="2"/>
        </w:numPr>
        <w:rPr>
          <w:sz w:val="22"/>
          <w:szCs w:val="22"/>
        </w:rPr>
      </w:pPr>
      <w:r w:rsidRPr="0085302D">
        <w:rPr>
          <w:b/>
          <w:bCs/>
          <w:sz w:val="22"/>
          <w:szCs w:val="22"/>
        </w:rPr>
        <w:t>Jurnhalda</w:t>
      </w:r>
      <w:r w:rsidRPr="0085302D">
        <w:rPr>
          <w:sz w:val="22"/>
          <w:szCs w:val="22"/>
        </w:rPr>
        <w:t xml:space="preserve"> – Yewhold; a sacred month of remembrance. This month belongs to </w:t>
      </w:r>
      <w:r w:rsidR="001947EF" w:rsidRPr="0085302D">
        <w:rPr>
          <w:b/>
          <w:bCs/>
          <w:sz w:val="22"/>
          <w:szCs w:val="22"/>
        </w:rPr>
        <w:t>Scylden</w:t>
      </w:r>
      <w:r w:rsidR="001947EF" w:rsidRPr="0085302D">
        <w:rPr>
          <w:sz w:val="22"/>
          <w:szCs w:val="22"/>
        </w:rPr>
        <w:t xml:space="preserve">, shield of the people, </w:t>
      </w:r>
      <w:r w:rsidRPr="0085302D">
        <w:rPr>
          <w:sz w:val="22"/>
          <w:szCs w:val="22"/>
        </w:rPr>
        <w:t>and ends in a festival in their honor.</w:t>
      </w:r>
      <w:r w:rsidR="00B043AA">
        <w:rPr>
          <w:sz w:val="22"/>
          <w:szCs w:val="22"/>
        </w:rPr>
        <w:t xml:space="preserve"> (mid-fall)</w:t>
      </w:r>
    </w:p>
    <w:p w14:paraId="7C9DD13F" w14:textId="77777777" w:rsidR="0085302D" w:rsidRPr="0085302D" w:rsidRDefault="0085302D" w:rsidP="0085302D">
      <w:pPr>
        <w:pStyle w:val="ListParagraph"/>
        <w:rPr>
          <w:sz w:val="22"/>
          <w:szCs w:val="22"/>
        </w:rPr>
      </w:pPr>
    </w:p>
    <w:p w14:paraId="31CD1D77" w14:textId="3DCD0A21" w:rsidR="00BF3240" w:rsidRPr="0085302D" w:rsidRDefault="00BF3240" w:rsidP="0085302D">
      <w:pPr>
        <w:pStyle w:val="ListParagraph"/>
        <w:numPr>
          <w:ilvl w:val="0"/>
          <w:numId w:val="2"/>
        </w:numPr>
        <w:rPr>
          <w:sz w:val="22"/>
          <w:szCs w:val="22"/>
        </w:rPr>
      </w:pPr>
      <w:r w:rsidRPr="0085302D">
        <w:rPr>
          <w:b/>
          <w:bCs/>
          <w:sz w:val="22"/>
          <w:szCs w:val="22"/>
        </w:rPr>
        <w:t>Kyldestrem</w:t>
      </w:r>
      <w:r w:rsidRPr="0085302D">
        <w:rPr>
          <w:sz w:val="22"/>
          <w:szCs w:val="22"/>
        </w:rPr>
        <w:t xml:space="preserve"> – Coldstream; bitter winds and frozen ways. This month belongs to </w:t>
      </w:r>
      <w:r w:rsidR="001947EF" w:rsidRPr="0085302D">
        <w:rPr>
          <w:b/>
          <w:bCs/>
          <w:sz w:val="22"/>
          <w:szCs w:val="22"/>
        </w:rPr>
        <w:t>Taranis</w:t>
      </w:r>
      <w:r w:rsidR="001947EF" w:rsidRPr="0085302D">
        <w:rPr>
          <w:sz w:val="22"/>
          <w:szCs w:val="22"/>
        </w:rPr>
        <w:t>, bringer of thunder and war,</w:t>
      </w:r>
      <w:r w:rsidRPr="0085302D">
        <w:rPr>
          <w:sz w:val="22"/>
          <w:szCs w:val="22"/>
        </w:rPr>
        <w:t xml:space="preserve"> and ends in a festival in their honor.</w:t>
      </w:r>
      <w:r w:rsidR="00B043AA">
        <w:rPr>
          <w:sz w:val="22"/>
          <w:szCs w:val="22"/>
        </w:rPr>
        <w:t xml:space="preserve"> (late fall)</w:t>
      </w:r>
    </w:p>
    <w:p w14:paraId="587C9947" w14:textId="77777777" w:rsidR="0085302D" w:rsidRPr="0085302D" w:rsidRDefault="0085302D" w:rsidP="0085302D">
      <w:pPr>
        <w:pStyle w:val="ListParagraph"/>
        <w:rPr>
          <w:sz w:val="22"/>
          <w:szCs w:val="22"/>
        </w:rPr>
      </w:pPr>
    </w:p>
    <w:p w14:paraId="2ACCC871" w14:textId="445DD0BB" w:rsidR="00BF3240" w:rsidRPr="0085302D" w:rsidRDefault="00BF3240" w:rsidP="0085302D">
      <w:pPr>
        <w:pStyle w:val="ListParagraph"/>
        <w:numPr>
          <w:ilvl w:val="0"/>
          <w:numId w:val="2"/>
        </w:numPr>
        <w:rPr>
          <w:sz w:val="22"/>
          <w:szCs w:val="22"/>
        </w:rPr>
      </w:pPr>
      <w:r w:rsidRPr="0085302D">
        <w:rPr>
          <w:b/>
          <w:bCs/>
          <w:sz w:val="22"/>
          <w:szCs w:val="22"/>
        </w:rPr>
        <w:t>Lufebryn</w:t>
      </w:r>
      <w:r w:rsidRPr="0085302D">
        <w:rPr>
          <w:sz w:val="22"/>
          <w:szCs w:val="22"/>
        </w:rPr>
        <w:t xml:space="preserve"> – Loveborn; associated with midwinter rites of kinship. This month belongs to </w:t>
      </w:r>
      <w:r w:rsidR="001947EF" w:rsidRPr="0085302D">
        <w:rPr>
          <w:b/>
          <w:bCs/>
          <w:sz w:val="22"/>
          <w:szCs w:val="22"/>
        </w:rPr>
        <w:t>Litavis</w:t>
      </w:r>
      <w:r w:rsidR="001947EF" w:rsidRPr="0085302D">
        <w:rPr>
          <w:sz w:val="22"/>
          <w:szCs w:val="22"/>
        </w:rPr>
        <w:t>, blind shepherd of the earth below,</w:t>
      </w:r>
      <w:r w:rsidRPr="0085302D">
        <w:rPr>
          <w:sz w:val="22"/>
          <w:szCs w:val="22"/>
        </w:rPr>
        <w:t xml:space="preserve"> and ends in a festival in their honor.</w:t>
      </w:r>
      <w:r w:rsidR="00B043AA">
        <w:rPr>
          <w:sz w:val="22"/>
          <w:szCs w:val="22"/>
        </w:rPr>
        <w:t xml:space="preserve"> (early winter)</w:t>
      </w:r>
    </w:p>
    <w:p w14:paraId="25CBE82E" w14:textId="77777777" w:rsidR="0085302D" w:rsidRPr="0085302D" w:rsidRDefault="0085302D" w:rsidP="0085302D">
      <w:pPr>
        <w:pStyle w:val="ListParagraph"/>
        <w:rPr>
          <w:sz w:val="22"/>
          <w:szCs w:val="22"/>
        </w:rPr>
      </w:pPr>
    </w:p>
    <w:p w14:paraId="57D415BF" w14:textId="0F3C5979" w:rsidR="005E5D66" w:rsidRPr="0085302D" w:rsidRDefault="00BF3240" w:rsidP="0085302D">
      <w:pPr>
        <w:pStyle w:val="ListParagraph"/>
        <w:numPr>
          <w:ilvl w:val="0"/>
          <w:numId w:val="2"/>
        </w:numPr>
        <w:rPr>
          <w:sz w:val="22"/>
          <w:szCs w:val="22"/>
        </w:rPr>
      </w:pPr>
      <w:r w:rsidRPr="0085302D">
        <w:rPr>
          <w:b/>
          <w:bCs/>
          <w:sz w:val="22"/>
          <w:szCs w:val="22"/>
        </w:rPr>
        <w:t>Mournheald</w:t>
      </w:r>
      <w:r w:rsidRPr="0085302D">
        <w:rPr>
          <w:sz w:val="22"/>
          <w:szCs w:val="22"/>
        </w:rPr>
        <w:t xml:space="preserve"> – Mourningeld; the dark’s dominion before the new year’s fire. This month belongs to </w:t>
      </w:r>
      <w:r w:rsidR="001E0B1C" w:rsidRPr="0085302D">
        <w:rPr>
          <w:b/>
          <w:bCs/>
          <w:sz w:val="22"/>
          <w:szCs w:val="22"/>
        </w:rPr>
        <w:t xml:space="preserve">Erecura </w:t>
      </w:r>
      <w:r w:rsidR="001E0B1C" w:rsidRPr="0085302D">
        <w:rPr>
          <w:sz w:val="22"/>
          <w:szCs w:val="22"/>
        </w:rPr>
        <w:t>the dark</w:t>
      </w:r>
      <w:r w:rsidRPr="0085302D">
        <w:rPr>
          <w:sz w:val="22"/>
          <w:szCs w:val="22"/>
        </w:rPr>
        <w:t xml:space="preserve"> and ends in a festival in their honor.</w:t>
      </w:r>
      <w:r w:rsidR="00B043AA">
        <w:rPr>
          <w:sz w:val="22"/>
          <w:szCs w:val="22"/>
        </w:rPr>
        <w:t xml:space="preserve"> (mid-winter)</w:t>
      </w:r>
    </w:p>
    <w:p w14:paraId="0E203BC7" w14:textId="77777777" w:rsidR="004A11FC" w:rsidRDefault="004A11FC" w:rsidP="00A0213B"/>
    <w:p w14:paraId="44E56458" w14:textId="77777777" w:rsidR="004A11FC" w:rsidRDefault="004A11FC" w:rsidP="00A0213B">
      <w:r w:rsidRPr="0089768F">
        <w:rPr>
          <w:b/>
          <w:bCs/>
        </w:rPr>
        <w:t>Nithwyrm</w:t>
      </w:r>
      <w:r w:rsidRPr="00A0213B">
        <w:t xml:space="preserve"> </w:t>
      </w:r>
    </w:p>
    <w:p w14:paraId="3EF45B24" w14:textId="607F701F" w:rsidR="00A0213B" w:rsidRDefault="0085302D" w:rsidP="00A0213B">
      <w:r>
        <w:t>The</w:t>
      </w:r>
      <w:r w:rsidR="00A0213B" w:rsidRPr="00A0213B">
        <w:t xml:space="preserve"> thirteen months are twenty-eight days each</w:t>
      </w:r>
      <w:r>
        <w:t>, giving us</w:t>
      </w:r>
      <w:r w:rsidR="00A0213B" w:rsidRPr="00A0213B">
        <w:t xml:space="preserve"> 364 days of a year</w:t>
      </w:r>
      <w:r>
        <w:t>. This</w:t>
      </w:r>
      <w:r w:rsidR="00A0213B" w:rsidRPr="00A0213B">
        <w:t xml:space="preserve"> leav</w:t>
      </w:r>
      <w:r>
        <w:t>es</w:t>
      </w:r>
      <w:r w:rsidR="00A0213B" w:rsidRPr="00A0213B">
        <w:t xml:space="preserve"> a single day to round out </w:t>
      </w:r>
      <w:r w:rsidR="00A0213B">
        <w:t xml:space="preserve">the </w:t>
      </w:r>
      <w:r w:rsidR="00A0213B" w:rsidRPr="00A0213B">
        <w:t xml:space="preserve">365 days </w:t>
      </w:r>
      <w:r w:rsidR="00A0213B">
        <w:t>of a yea</w:t>
      </w:r>
      <w:r w:rsidR="00A0213B" w:rsidRPr="00A0213B">
        <w:t>r. This last day is a dark day, full of portents. Some say the powers below rise up and run free in the world, and all should lock their doors and stay hidden and silent. It is a dreaded day.</w:t>
      </w:r>
      <w:r w:rsidR="00A0213B">
        <w:t xml:space="preserve"> It is </w:t>
      </w:r>
      <w:r w:rsidR="00A0213B" w:rsidRPr="0089768F">
        <w:rPr>
          <w:b/>
          <w:bCs/>
        </w:rPr>
        <w:t>Nithwyrm</w:t>
      </w:r>
      <w:r w:rsidR="00A0213B">
        <w:t xml:space="preserve">, the Day of the Dark Serpent, when the veil thins, the underworld stirs, and the wyrm of doom coils through the land. No fire is lit. No bell is rung. Even the stars seem to wink out of </w:t>
      </w:r>
      <w:r w:rsidR="00625B06">
        <w:t>sight</w:t>
      </w:r>
      <w:r w:rsidR="00A0213B">
        <w:t>.</w:t>
      </w:r>
    </w:p>
    <w:p w14:paraId="5D60A063" w14:textId="74629993" w:rsidR="0089768F" w:rsidRDefault="0089768F" w:rsidP="0089768F">
      <w:r w:rsidRPr="0089768F">
        <w:rPr>
          <w:b/>
          <w:bCs/>
        </w:rPr>
        <w:t>Nithwyrm Traditions</w:t>
      </w:r>
    </w:p>
    <w:p w14:paraId="223C41D1" w14:textId="436F1FA4" w:rsidR="0089768F" w:rsidRDefault="0089768F" w:rsidP="0089768F">
      <w:r>
        <w:t>1. The Shrouding: On the eve of Nithwyrm, families hang black or ash-colored cloths over windows and mirrors. This is said to prevent spirits or dark reflections from crossing into the world. In wealthier homes, cloths are embroidered with binding runes or iron thread for added protection.</w:t>
      </w:r>
    </w:p>
    <w:p w14:paraId="7C43122E" w14:textId="2801E82C" w:rsidR="0089768F" w:rsidRDefault="0089768F" w:rsidP="0089768F">
      <w:r>
        <w:t>2. The Stillfast: No fires are lit, no food is cooked, and no one speaks aloud during Nithwyrm. Even footsteps are softened with straw mats or cloth-wrapped shoes. Many fast for the entire day, believing food attracts “those who hunger in shadow.”</w:t>
      </w:r>
    </w:p>
    <w:p w14:paraId="7732454B" w14:textId="0BF0EB36" w:rsidR="0089768F" w:rsidRDefault="0089768F" w:rsidP="0089768F">
      <w:r>
        <w:t>3. The Salt Circle: Households scatter salt and crushed bone ash around the threshold and windowsills. This is meant to bar entry to wandering spirits or the agents of the wyrm.</w:t>
      </w:r>
    </w:p>
    <w:p w14:paraId="5D26CCFF" w14:textId="2BBB617E" w:rsidR="0089768F" w:rsidRDefault="0089768F" w:rsidP="0089768F">
      <w:r>
        <w:t xml:space="preserve">4. The Iron Watch: A single blade of cold iron, often a knife or a nail, is placed under every pillow or across door lintels. </w:t>
      </w:r>
    </w:p>
    <w:p w14:paraId="34934CC5" w14:textId="77777777" w:rsidR="0089768F" w:rsidRDefault="0089768F" w:rsidP="0089768F"/>
    <w:p w14:paraId="11F4FE41" w14:textId="7A9A96D5" w:rsidR="0089768F" w:rsidRDefault="0089768F" w:rsidP="0089768F">
      <w:r w:rsidRPr="0089768F">
        <w:rPr>
          <w:b/>
          <w:bCs/>
        </w:rPr>
        <w:t>Nithwyrm Superstitions</w:t>
      </w:r>
    </w:p>
    <w:p w14:paraId="5BED6C9F" w14:textId="4064D941" w:rsidR="0089768F" w:rsidRDefault="0089768F" w:rsidP="0089768F">
      <w:r>
        <w:t>1. The Crying Wind: If winds howl on Nithwyrm, it is said to be the Wyrm’s breath, searching for doors left open. Hearing your name in the wind is considered a dire omen—you are marked and must seek a priest, witch, or wise one before the next new moon.</w:t>
      </w:r>
    </w:p>
    <w:p w14:paraId="392FF0D4" w14:textId="1B370204" w:rsidR="0089768F" w:rsidRDefault="0089768F" w:rsidP="0089768F">
      <w:r>
        <w:t>2. The Shadow That Lingers: Shadows that remain after a person walks away are said to be souls unanchored, watching. No one may turn around if they sense one behind them, or risk being “mirrored.”</w:t>
      </w:r>
    </w:p>
    <w:p w14:paraId="06B7C058" w14:textId="6F2B9DB2" w:rsidR="0089768F" w:rsidRDefault="0089768F" w:rsidP="0089768F">
      <w:r>
        <w:t>3. No Names Spoken: Speaking someone’s name aloud is forbidden; it is believed to draw their spirit out for the wyrm to claim.</w:t>
      </w:r>
    </w:p>
    <w:p w14:paraId="204551DE" w14:textId="77777777" w:rsidR="00142262" w:rsidRDefault="00142262" w:rsidP="0089768F"/>
    <w:p w14:paraId="43748444" w14:textId="75820373" w:rsidR="00142262" w:rsidRDefault="00142262" w:rsidP="0089768F">
      <w:r w:rsidRPr="00142262">
        <w:lastRenderedPageBreak/>
        <w:drawing>
          <wp:inline distT="0" distB="0" distL="0" distR="0" wp14:anchorId="55D63216" wp14:editId="5377E3A6">
            <wp:extent cx="5514975" cy="2948980"/>
            <wp:effectExtent l="0" t="0" r="0" b="3810"/>
            <wp:docPr id="1311851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851641" name=""/>
                    <pic:cNvPicPr/>
                  </pic:nvPicPr>
                  <pic:blipFill>
                    <a:blip r:embed="rId6"/>
                    <a:stretch>
                      <a:fillRect/>
                    </a:stretch>
                  </pic:blipFill>
                  <pic:spPr>
                    <a:xfrm>
                      <a:off x="0" y="0"/>
                      <a:ext cx="5518401" cy="2950812"/>
                    </a:xfrm>
                    <a:prstGeom prst="rect">
                      <a:avLst/>
                    </a:prstGeom>
                  </pic:spPr>
                </pic:pic>
              </a:graphicData>
            </a:graphic>
          </wp:inline>
        </w:drawing>
      </w:r>
      <w:r w:rsidRPr="00142262">
        <w:drawing>
          <wp:inline distT="0" distB="0" distL="0" distR="0" wp14:anchorId="06BFE3E0" wp14:editId="0740B678">
            <wp:extent cx="5448300" cy="2635091"/>
            <wp:effectExtent l="0" t="0" r="0" b="0"/>
            <wp:docPr id="331091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091103" name=""/>
                    <pic:cNvPicPr/>
                  </pic:nvPicPr>
                  <pic:blipFill>
                    <a:blip r:embed="rId7"/>
                    <a:stretch>
                      <a:fillRect/>
                    </a:stretch>
                  </pic:blipFill>
                  <pic:spPr>
                    <a:xfrm>
                      <a:off x="0" y="0"/>
                      <a:ext cx="5455219" cy="2638438"/>
                    </a:xfrm>
                    <a:prstGeom prst="rect">
                      <a:avLst/>
                    </a:prstGeom>
                  </pic:spPr>
                </pic:pic>
              </a:graphicData>
            </a:graphic>
          </wp:inline>
        </w:drawing>
      </w:r>
      <w:r w:rsidRPr="00142262">
        <w:drawing>
          <wp:inline distT="0" distB="0" distL="0" distR="0" wp14:anchorId="17CB3D7A" wp14:editId="0B8522C0">
            <wp:extent cx="4743450" cy="2173574"/>
            <wp:effectExtent l="0" t="0" r="0" b="0"/>
            <wp:docPr id="21033245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324522" name=""/>
                    <pic:cNvPicPr/>
                  </pic:nvPicPr>
                  <pic:blipFill>
                    <a:blip r:embed="rId8"/>
                    <a:stretch>
                      <a:fillRect/>
                    </a:stretch>
                  </pic:blipFill>
                  <pic:spPr>
                    <a:xfrm>
                      <a:off x="0" y="0"/>
                      <a:ext cx="4753509" cy="2178183"/>
                    </a:xfrm>
                    <a:prstGeom prst="rect">
                      <a:avLst/>
                    </a:prstGeom>
                  </pic:spPr>
                </pic:pic>
              </a:graphicData>
            </a:graphic>
          </wp:inline>
        </w:drawing>
      </w:r>
    </w:p>
    <w:sectPr w:rsidR="0014226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AD4190"/>
    <w:multiLevelType w:val="multilevel"/>
    <w:tmpl w:val="EF9CD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EC4DF3"/>
    <w:multiLevelType w:val="hybridMultilevel"/>
    <w:tmpl w:val="76BA59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72655691">
    <w:abstractNumId w:val="0"/>
  </w:num>
  <w:num w:numId="2" w16cid:durableId="9374447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5E15"/>
    <w:rsid w:val="0005297B"/>
    <w:rsid w:val="000E3EB6"/>
    <w:rsid w:val="00142262"/>
    <w:rsid w:val="001947EF"/>
    <w:rsid w:val="001C6F96"/>
    <w:rsid w:val="001E0B1C"/>
    <w:rsid w:val="002A6F6C"/>
    <w:rsid w:val="002D61FF"/>
    <w:rsid w:val="00311E23"/>
    <w:rsid w:val="003435DF"/>
    <w:rsid w:val="00362F94"/>
    <w:rsid w:val="00365E15"/>
    <w:rsid w:val="004470D1"/>
    <w:rsid w:val="004A11FC"/>
    <w:rsid w:val="004F211A"/>
    <w:rsid w:val="005303D9"/>
    <w:rsid w:val="005C2782"/>
    <w:rsid w:val="005E5D66"/>
    <w:rsid w:val="00625B06"/>
    <w:rsid w:val="007E595A"/>
    <w:rsid w:val="00822F6E"/>
    <w:rsid w:val="00831E6A"/>
    <w:rsid w:val="0085302D"/>
    <w:rsid w:val="0089768F"/>
    <w:rsid w:val="00964441"/>
    <w:rsid w:val="00A0213B"/>
    <w:rsid w:val="00AC1D24"/>
    <w:rsid w:val="00AD67CF"/>
    <w:rsid w:val="00B043AA"/>
    <w:rsid w:val="00BF3240"/>
    <w:rsid w:val="00C00B45"/>
    <w:rsid w:val="00C47E6A"/>
    <w:rsid w:val="00CC5E48"/>
    <w:rsid w:val="00E41CE6"/>
    <w:rsid w:val="00E471F4"/>
    <w:rsid w:val="00FA1417"/>
    <w:rsid w:val="00FF7E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60A674"/>
  <w15:chartTrackingRefBased/>
  <w15:docId w15:val="{DD30ED15-CCB5-4FC2-A985-D6DBDE6A7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65E1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65E1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65E1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65E1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65E1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65E1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65E1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65E1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65E1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5E1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65E1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65E1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65E1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65E1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65E1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65E1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65E1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65E15"/>
    <w:rPr>
      <w:rFonts w:eastAsiaTheme="majorEastAsia" w:cstheme="majorBidi"/>
      <w:color w:val="272727" w:themeColor="text1" w:themeTint="D8"/>
    </w:rPr>
  </w:style>
  <w:style w:type="paragraph" w:styleId="Title">
    <w:name w:val="Title"/>
    <w:basedOn w:val="Normal"/>
    <w:next w:val="Normal"/>
    <w:link w:val="TitleChar"/>
    <w:uiPriority w:val="10"/>
    <w:qFormat/>
    <w:rsid w:val="00365E1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65E1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65E1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65E1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65E15"/>
    <w:pPr>
      <w:spacing w:before="160"/>
      <w:jc w:val="center"/>
    </w:pPr>
    <w:rPr>
      <w:i/>
      <w:iCs/>
      <w:color w:val="404040" w:themeColor="text1" w:themeTint="BF"/>
    </w:rPr>
  </w:style>
  <w:style w:type="character" w:customStyle="1" w:styleId="QuoteChar">
    <w:name w:val="Quote Char"/>
    <w:basedOn w:val="DefaultParagraphFont"/>
    <w:link w:val="Quote"/>
    <w:uiPriority w:val="29"/>
    <w:rsid w:val="00365E15"/>
    <w:rPr>
      <w:i/>
      <w:iCs/>
      <w:color w:val="404040" w:themeColor="text1" w:themeTint="BF"/>
    </w:rPr>
  </w:style>
  <w:style w:type="paragraph" w:styleId="ListParagraph">
    <w:name w:val="List Paragraph"/>
    <w:basedOn w:val="Normal"/>
    <w:uiPriority w:val="34"/>
    <w:qFormat/>
    <w:rsid w:val="00365E15"/>
    <w:pPr>
      <w:ind w:left="720"/>
      <w:contextualSpacing/>
    </w:pPr>
  </w:style>
  <w:style w:type="character" w:styleId="IntenseEmphasis">
    <w:name w:val="Intense Emphasis"/>
    <w:basedOn w:val="DefaultParagraphFont"/>
    <w:uiPriority w:val="21"/>
    <w:qFormat/>
    <w:rsid w:val="00365E15"/>
    <w:rPr>
      <w:i/>
      <w:iCs/>
      <w:color w:val="2F5496" w:themeColor="accent1" w:themeShade="BF"/>
    </w:rPr>
  </w:style>
  <w:style w:type="paragraph" w:styleId="IntenseQuote">
    <w:name w:val="Intense Quote"/>
    <w:basedOn w:val="Normal"/>
    <w:next w:val="Normal"/>
    <w:link w:val="IntenseQuoteChar"/>
    <w:uiPriority w:val="30"/>
    <w:qFormat/>
    <w:rsid w:val="00365E1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65E15"/>
    <w:rPr>
      <w:i/>
      <w:iCs/>
      <w:color w:val="2F5496" w:themeColor="accent1" w:themeShade="BF"/>
    </w:rPr>
  </w:style>
  <w:style w:type="character" w:styleId="IntenseReference">
    <w:name w:val="Intense Reference"/>
    <w:basedOn w:val="DefaultParagraphFont"/>
    <w:uiPriority w:val="32"/>
    <w:qFormat/>
    <w:rsid w:val="00365E15"/>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2001439">
      <w:bodyDiv w:val="1"/>
      <w:marLeft w:val="0"/>
      <w:marRight w:val="0"/>
      <w:marTop w:val="0"/>
      <w:marBottom w:val="0"/>
      <w:divBdr>
        <w:top w:val="none" w:sz="0" w:space="0" w:color="auto"/>
        <w:left w:val="none" w:sz="0" w:space="0" w:color="auto"/>
        <w:bottom w:val="none" w:sz="0" w:space="0" w:color="auto"/>
        <w:right w:val="none" w:sz="0" w:space="0" w:color="auto"/>
      </w:divBdr>
    </w:div>
    <w:div w:id="514661604">
      <w:bodyDiv w:val="1"/>
      <w:marLeft w:val="0"/>
      <w:marRight w:val="0"/>
      <w:marTop w:val="0"/>
      <w:marBottom w:val="0"/>
      <w:divBdr>
        <w:top w:val="none" w:sz="0" w:space="0" w:color="auto"/>
        <w:left w:val="none" w:sz="0" w:space="0" w:color="auto"/>
        <w:bottom w:val="none" w:sz="0" w:space="0" w:color="auto"/>
        <w:right w:val="none" w:sz="0" w:space="0" w:color="auto"/>
      </w:divBdr>
    </w:div>
    <w:div w:id="725841517">
      <w:bodyDiv w:val="1"/>
      <w:marLeft w:val="0"/>
      <w:marRight w:val="0"/>
      <w:marTop w:val="0"/>
      <w:marBottom w:val="0"/>
      <w:divBdr>
        <w:top w:val="none" w:sz="0" w:space="0" w:color="auto"/>
        <w:left w:val="none" w:sz="0" w:space="0" w:color="auto"/>
        <w:bottom w:val="none" w:sz="0" w:space="0" w:color="auto"/>
        <w:right w:val="none" w:sz="0" w:space="0" w:color="auto"/>
      </w:divBdr>
    </w:div>
    <w:div w:id="1096946900">
      <w:bodyDiv w:val="1"/>
      <w:marLeft w:val="0"/>
      <w:marRight w:val="0"/>
      <w:marTop w:val="0"/>
      <w:marBottom w:val="0"/>
      <w:divBdr>
        <w:top w:val="none" w:sz="0" w:space="0" w:color="auto"/>
        <w:left w:val="none" w:sz="0" w:space="0" w:color="auto"/>
        <w:bottom w:val="none" w:sz="0" w:space="0" w:color="auto"/>
        <w:right w:val="none" w:sz="0" w:space="0" w:color="auto"/>
      </w:divBdr>
    </w:div>
    <w:div w:id="1275670486">
      <w:bodyDiv w:val="1"/>
      <w:marLeft w:val="0"/>
      <w:marRight w:val="0"/>
      <w:marTop w:val="0"/>
      <w:marBottom w:val="0"/>
      <w:divBdr>
        <w:top w:val="none" w:sz="0" w:space="0" w:color="auto"/>
        <w:left w:val="none" w:sz="0" w:space="0" w:color="auto"/>
        <w:bottom w:val="none" w:sz="0" w:space="0" w:color="auto"/>
        <w:right w:val="none" w:sz="0" w:space="0" w:color="auto"/>
      </w:divBdr>
    </w:div>
    <w:div w:id="1463033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954</TotalTime>
  <Pages>4</Pages>
  <Words>801</Words>
  <Characters>4567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Albin Johnson</dc:creator>
  <cp:keywords/>
  <dc:description/>
  <cp:lastModifiedBy>Albin Johnson</cp:lastModifiedBy>
  <cp:revision>24</cp:revision>
  <cp:lastPrinted>2025-05-31T13:15:00Z</cp:lastPrinted>
  <dcterms:created xsi:type="dcterms:W3CDTF">2025-05-23T23:49:00Z</dcterms:created>
  <dcterms:modified xsi:type="dcterms:W3CDTF">2025-12-24T04:30:00Z</dcterms:modified>
</cp:coreProperties>
</file>